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0D" w:rsidRPr="0096660D" w:rsidRDefault="0096660D">
      <w:pPr>
        <w:rPr>
          <w:sz w:val="24"/>
          <w:szCs w:val="24"/>
        </w:rPr>
      </w:pPr>
    </w:p>
    <w:p w:rsidR="0096660D" w:rsidRPr="0096660D" w:rsidRDefault="0096660D" w:rsidP="0096660D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r w:rsidRPr="0096660D">
        <w:rPr>
          <w:b/>
          <w:bCs/>
        </w:rPr>
        <w:t>MAJĄTEK SZKOŁY NA DZIEŃ 31.12.2020 r.</w:t>
      </w:r>
    </w:p>
    <w:bookmarkEnd w:id="0"/>
    <w:p w:rsidR="0096660D" w:rsidRPr="0096660D" w:rsidRDefault="0096660D">
      <w:pPr>
        <w:rPr>
          <w:sz w:val="24"/>
          <w:szCs w:val="24"/>
        </w:rPr>
      </w:pPr>
    </w:p>
    <w:p w:rsidR="0096660D" w:rsidRPr="0096660D" w:rsidRDefault="0096660D">
      <w:pPr>
        <w:rPr>
          <w:sz w:val="24"/>
          <w:szCs w:val="24"/>
        </w:rPr>
      </w:pPr>
      <w:r w:rsidRPr="0096660D">
        <w:rPr>
          <w:bCs/>
          <w:sz w:val="24"/>
          <w:szCs w:val="24"/>
        </w:rPr>
        <w:t>MAJATEK SZKOŁY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>7 712 356,51</w:t>
      </w:r>
      <w:r w:rsidRPr="0096660D">
        <w:rPr>
          <w:bCs/>
          <w:sz w:val="24"/>
          <w:szCs w:val="24"/>
        </w:rPr>
        <w:br/>
      </w:r>
      <w:r w:rsidRPr="0096660D">
        <w:rPr>
          <w:bCs/>
          <w:sz w:val="24"/>
          <w:szCs w:val="24"/>
        </w:rPr>
        <w:t>ŚRODKI TRWAŁE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sz w:val="24"/>
          <w:szCs w:val="24"/>
        </w:rPr>
        <w:t>3 330 274,84</w:t>
      </w:r>
      <w:r w:rsidRPr="0096660D">
        <w:rPr>
          <w:sz w:val="24"/>
          <w:szCs w:val="24"/>
        </w:rPr>
        <w:br/>
      </w:r>
      <w:r w:rsidRPr="0096660D">
        <w:rPr>
          <w:sz w:val="24"/>
          <w:szCs w:val="24"/>
        </w:rPr>
        <w:t>BUDYNKI</w:t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>2 926 582,57</w:t>
      </w:r>
      <w:r w:rsidRPr="0096660D">
        <w:rPr>
          <w:sz w:val="24"/>
          <w:szCs w:val="24"/>
        </w:rPr>
        <w:br/>
      </w:r>
      <w:r w:rsidRPr="0096660D">
        <w:rPr>
          <w:sz w:val="24"/>
          <w:szCs w:val="24"/>
        </w:rPr>
        <w:t>URZĄDZENIA TECHNICZNE I MASZYNY</w:t>
      </w:r>
      <w:r w:rsidRPr="0096660D">
        <w:rPr>
          <w:sz w:val="24"/>
          <w:szCs w:val="24"/>
        </w:rPr>
        <w:tab/>
      </w:r>
      <w:r w:rsidRPr="0096660D">
        <w:rPr>
          <w:sz w:val="24"/>
          <w:szCs w:val="24"/>
        </w:rPr>
        <w:t>403 692,27</w:t>
      </w:r>
      <w:r w:rsidRPr="0096660D">
        <w:rPr>
          <w:sz w:val="24"/>
          <w:szCs w:val="24"/>
        </w:rPr>
        <w:br/>
      </w:r>
      <w:r w:rsidRPr="0096660D">
        <w:rPr>
          <w:bCs/>
          <w:sz w:val="24"/>
          <w:szCs w:val="24"/>
        </w:rPr>
        <w:t>POZOSTAŁE ŚRODKI TRWAŁE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>1 239 753,26</w:t>
      </w:r>
      <w:r w:rsidRPr="0096660D">
        <w:rPr>
          <w:bCs/>
          <w:sz w:val="24"/>
          <w:szCs w:val="24"/>
        </w:rPr>
        <w:br/>
      </w:r>
      <w:r w:rsidRPr="0096660D">
        <w:rPr>
          <w:bCs/>
          <w:sz w:val="24"/>
          <w:szCs w:val="24"/>
        </w:rPr>
        <w:t>ZBIORY BIBLIOTECZN</w:t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 w:rsidRPr="0096660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6660D">
        <w:rPr>
          <w:sz w:val="24"/>
          <w:szCs w:val="24"/>
        </w:rPr>
        <w:t>73 774,63</w:t>
      </w:r>
      <w:r w:rsidRPr="0096660D">
        <w:rPr>
          <w:sz w:val="24"/>
          <w:szCs w:val="24"/>
        </w:rPr>
        <w:br/>
      </w:r>
      <w:r w:rsidRPr="0096660D">
        <w:rPr>
          <w:bCs/>
          <w:sz w:val="24"/>
          <w:szCs w:val="24"/>
        </w:rPr>
        <w:t>WARTOŚCI NIEMATERIALNE I PRAWNE</w:t>
      </w:r>
      <w:r w:rsidRPr="0096660D">
        <w:rPr>
          <w:bCs/>
          <w:sz w:val="24"/>
          <w:szCs w:val="24"/>
        </w:rPr>
        <w:tab/>
      </w:r>
      <w:r w:rsidRPr="0096660D">
        <w:rPr>
          <w:sz w:val="24"/>
          <w:szCs w:val="24"/>
        </w:rPr>
        <w:t>68 554,78</w:t>
      </w:r>
    </w:p>
    <w:p w:rsidR="0096660D" w:rsidRDefault="0096660D">
      <w:pPr>
        <w:rPr>
          <w:sz w:val="18"/>
          <w:szCs w:val="18"/>
        </w:rPr>
      </w:pPr>
    </w:p>
    <w:p w:rsidR="0096660D" w:rsidRDefault="0096660D">
      <w:pPr>
        <w:rPr>
          <w:sz w:val="18"/>
          <w:szCs w:val="18"/>
        </w:rPr>
      </w:pPr>
    </w:p>
    <w:p w:rsidR="0096660D" w:rsidRDefault="0096660D"/>
    <w:p w:rsidR="0096660D" w:rsidRDefault="0096660D"/>
    <w:sectPr w:rsidR="00966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54"/>
    <w:rsid w:val="00146454"/>
    <w:rsid w:val="0096660D"/>
    <w:rsid w:val="00C5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2BD3"/>
  <w15:chartTrackingRefBased/>
  <w15:docId w15:val="{B68FFA6D-4734-4276-A8A6-2C752FA8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4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64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2021-12-01T09:21:00Z</dcterms:created>
  <dcterms:modified xsi:type="dcterms:W3CDTF">2021-12-01T09:21:00Z</dcterms:modified>
</cp:coreProperties>
</file>