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KALANDARZ ROKU SZKOLNEGO 2023/2024</w:t>
      </w:r>
    </w:p>
    <w:tbl>
      <w:tblPr>
        <w:tblW w:w="9773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"/>
        <w:gridCol w:w="5030"/>
        <w:gridCol w:w="3827"/>
      </w:tblGrid>
      <w:tr w:rsidR="00A7724F" w:rsidRPr="00A7724F" w:rsidTr="00A7724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Wydarzenie 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Data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Rozpoczęcie zajęć dydaktyczno- wychowawczych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4 września 2023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I semestru dla klas maturalnych oraz klas czwartych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15 grudnia 2023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Zimowa przerwa świąteczna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22 - 31 grudnia 2023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Sesja zimowa: termin główny 9-20 stycznia 2024</w:t>
            </w:r>
          </w:p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 stycznia 2024 – egzamin praktyczny dokumentacja (SPL.04, BUD.20, BUD.17, ELE.11, ELE.04)</w:t>
            </w:r>
          </w:p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10 – 15 stycznia 2024 – egzamin pisemny (SPL.04, BUD.20, BUD.17, ELE.11, ELE.04, ELE.03, ELE.10)</w:t>
            </w:r>
          </w:p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9 – 20 stycznia 2024 – egzamin praktyczny wykonanie (ELE.03, ELE.10)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I semestru dla klas I - III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19 stycznia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zimowe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29 stycznia - 9 lutego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Wiosenna przerwa świąteczna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28 marca – 2 kwietnia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wystawienia ocen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końcoworocznych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klasach maturalnych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19 kwietnia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zajęć dydaktyczno- wychowawczych w klasach (semestrach) programowo najwyższych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26 kwietnia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Praktyki zawodowe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15 kwietnia – 8 czerwca 2024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Termin wystawienia ocen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końcoworocznych</w:t>
            </w:r>
            <w:proofErr w:type="spellEnd"/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klasach I - IV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14 czerwca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maturalny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Część pisemna: 7- 24 maja 2024</w:t>
            </w:r>
          </w:p>
          <w:p w:rsid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7 maja – j. polski PP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8 maja – matematyka PP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9 maja –j. angielski PP (9.00), 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inne </w:t>
            </w:r>
            <w:proofErr w:type="spellStart"/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j.obce</w:t>
            </w:r>
            <w:proofErr w:type="spellEnd"/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 xml:space="preserve"> nowożytne PP (14.00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)</w:t>
            </w:r>
          </w:p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Część ustna: 11-16 maja oraz od 20 do 25 maja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8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Egzamin zawodowy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b/>
                <w:bCs/>
                <w:iCs/>
                <w:sz w:val="24"/>
                <w:szCs w:val="24"/>
                <w:lang w:eastAsia="pl-PL"/>
              </w:rPr>
              <w:t>Sesja letnia: termin główny 3-19 czerwca 2024</w:t>
            </w:r>
          </w:p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3 czerwca 2024 – egzamin praktyczny dokumentacja (SPL.01)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4 – 10 czerwca 2024 – egzamin pisemny</w:t>
            </w:r>
            <w:r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br/>
            </w: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3 – 19 czerwca 2024 – egzamin praktyczny wykonanie (BUD.09)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Zakończenie zajęć dydaktyczno- wychowawczych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 szkołach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21 czerwca 2024 r.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Ferie letnie</w:t>
            </w:r>
          </w:p>
        </w:tc>
        <w:tc>
          <w:tcPr>
            <w:tcW w:w="3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iCs/>
                <w:sz w:val="24"/>
                <w:szCs w:val="24"/>
                <w:lang w:eastAsia="pl-PL"/>
              </w:rPr>
              <w:t>22 czerwca - 31 sierpnia 2024 r.</w:t>
            </w:r>
          </w:p>
        </w:tc>
      </w:tr>
    </w:tbl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A77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Konsultacje i zebrania z rodzicami: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7"/>
        <w:gridCol w:w="4529"/>
      </w:tblGrid>
      <w:tr w:rsidR="00A7724F" w:rsidRPr="00A7724F" w:rsidTr="00A7724F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 </w:t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Wydarzenie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września 2023 (środa), godz. 17.00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ślubowanie klas I, zebrania z rodzicami uczniów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klas I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września 2023 (czwartek), godz. 17.00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zebrania organizacyjne klas II-V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21 września 2023 (czwartek), godz. 18.00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zebranie Rady Rodziców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 listopada 2023 (środa), godz. 17.00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 dla rodziców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22 stycznia 2024 (poniedziałek), godz. 17.00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zebrania podsumowujące I semestr i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25 marca 2024 (poniedziałek), godz. 17.00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konsultacje dla rodziców</w:t>
            </w:r>
          </w:p>
        </w:tc>
      </w:tr>
      <w:tr w:rsidR="00A7724F" w:rsidRPr="00A7724F" w:rsidTr="00A7724F">
        <w:trPr>
          <w:tblCellSpacing w:w="15" w:type="dxa"/>
        </w:trPr>
        <w:tc>
          <w:tcPr>
            <w:tcW w:w="4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20 maja 2024 (poniedziałek), godz. 17.00</w:t>
            </w:r>
          </w:p>
        </w:tc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724F" w:rsidRPr="00A7724F" w:rsidRDefault="00A7724F" w:rsidP="00A7724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A7724F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zebrania z rodzicami</w:t>
            </w:r>
          </w:p>
        </w:tc>
      </w:tr>
    </w:tbl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Dni wolne od zajęć dydaktycznych:</w:t>
      </w:r>
    </w:p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13 października 2023</w:t>
      </w:r>
    </w:p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9, 10 stycznia 2024 (egzaminy zawodowe)</w:t>
      </w:r>
    </w:p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2 maja 2024</w:t>
      </w:r>
    </w:p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7,8,9 maja 2024 (egzaminy maturalne)</w:t>
      </w:r>
    </w:p>
    <w:p w:rsidR="00A7724F" w:rsidRPr="00A7724F" w:rsidRDefault="00A7724F" w:rsidP="00A7724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31 maja 2024</w:t>
      </w:r>
    </w:p>
    <w:p w:rsidR="007C58B3" w:rsidRPr="00A7724F" w:rsidRDefault="00A7724F" w:rsidP="00A7724F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A7724F">
        <w:rPr>
          <w:rFonts w:ascii="Arial" w:eastAsia="Times New Roman" w:hAnsi="Arial" w:cs="Arial"/>
          <w:sz w:val="24"/>
          <w:szCs w:val="24"/>
          <w:lang w:eastAsia="pl-PL"/>
        </w:rPr>
        <w:t>3, 4 czerwca 2024 (egzaminy zawodowe)</w:t>
      </w:r>
      <w:bookmarkStart w:id="0" w:name="_GoBack"/>
      <w:bookmarkEnd w:id="0"/>
    </w:p>
    <w:sectPr w:rsidR="007C58B3" w:rsidRPr="00A77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24F"/>
    <w:rsid w:val="007C58B3"/>
    <w:rsid w:val="00A7724F"/>
    <w:rsid w:val="00CD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2FE52"/>
  <w15:chartTrackingRefBased/>
  <w15:docId w15:val="{33F746B9-0CE7-4871-B3A3-6DF183A4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7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724F"/>
    <w:rPr>
      <w:b/>
      <w:bCs/>
    </w:rPr>
  </w:style>
  <w:style w:type="character" w:styleId="Uwydatnienie">
    <w:name w:val="Emphasis"/>
    <w:basedOn w:val="Domylnaczcionkaakapitu"/>
    <w:uiPriority w:val="20"/>
    <w:qFormat/>
    <w:rsid w:val="00A772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2023-09-27T08:01:00Z</dcterms:created>
  <dcterms:modified xsi:type="dcterms:W3CDTF">2023-09-27T08:04:00Z</dcterms:modified>
</cp:coreProperties>
</file>