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0E60A664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="003033A7" w:rsidRPr="003033A7">
        <w:rPr>
          <w:rFonts w:ascii="Arial" w:hAnsi="Arial" w:cs="Arial"/>
          <w:b/>
          <w:color w:val="000000"/>
        </w:rPr>
        <w:t>„</w:t>
      </w:r>
      <w:r w:rsidR="008C70AF">
        <w:rPr>
          <w:rFonts w:ascii="Arial" w:hAnsi="Arial" w:cs="Arial"/>
          <w:b/>
          <w:color w:val="000000"/>
        </w:rPr>
        <w:t>Dostaw</w:t>
      </w:r>
      <w:r w:rsidR="00344C90">
        <w:rPr>
          <w:rFonts w:ascii="Arial" w:hAnsi="Arial" w:cs="Arial"/>
          <w:b/>
          <w:color w:val="000000"/>
        </w:rPr>
        <w:t>ę</w:t>
      </w:r>
      <w:r w:rsidR="008C70AF">
        <w:rPr>
          <w:rFonts w:ascii="Arial" w:hAnsi="Arial" w:cs="Arial"/>
          <w:b/>
          <w:color w:val="000000"/>
        </w:rPr>
        <w:t xml:space="preserve"> </w:t>
      </w:r>
      <w:r w:rsidR="008A496E">
        <w:rPr>
          <w:rFonts w:ascii="Arial" w:hAnsi="Arial" w:cs="Arial"/>
          <w:b/>
          <w:color w:val="000000"/>
        </w:rPr>
        <w:t xml:space="preserve">stołów warsztatowych </w:t>
      </w:r>
      <w:r w:rsidR="003033A7" w:rsidRPr="003033A7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44D2" w14:textId="77777777" w:rsidR="006A42EF" w:rsidRDefault="006A42EF" w:rsidP="005909A1">
      <w:r>
        <w:separator/>
      </w:r>
    </w:p>
  </w:endnote>
  <w:endnote w:type="continuationSeparator" w:id="0">
    <w:p w14:paraId="142D7F84" w14:textId="77777777" w:rsidR="006A42EF" w:rsidRDefault="006A42EF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224B" w14:textId="77777777" w:rsidR="008A496E" w:rsidRDefault="008A4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35F1542D" w:rsidR="005909A1" w:rsidRDefault="00E168E2" w:rsidP="00E168E2">
    <w:pPr>
      <w:pStyle w:val="Stopka"/>
    </w:pPr>
    <w:r>
      <w:rPr>
        <w:noProof/>
      </w:rPr>
      <w:drawing>
        <wp:inline distT="0" distB="0" distL="0" distR="0" wp14:anchorId="7918F83A" wp14:editId="4DF7C946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9165F" w14:textId="77777777" w:rsidR="00E168E2" w:rsidRDefault="00E168E2" w:rsidP="00E168E2">
    <w:pPr>
      <w:pStyle w:val="Stopka"/>
      <w:jc w:val="center"/>
    </w:pPr>
    <w:bookmarkStart w:id="2" w:name="_Hlk490317824"/>
    <w:bookmarkStart w:id="3" w:name="_Hlk490317825"/>
    <w:bookmarkStart w:id="4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063722B6" w14:textId="5372D8E4" w:rsidR="00E168E2" w:rsidRPr="00E168E2" w:rsidRDefault="00E168E2" w:rsidP="00E168E2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7170" w14:textId="77777777" w:rsidR="008A496E" w:rsidRDefault="008A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B74F" w14:textId="77777777" w:rsidR="006A42EF" w:rsidRDefault="006A42EF" w:rsidP="005909A1">
      <w:r>
        <w:separator/>
      </w:r>
    </w:p>
  </w:footnote>
  <w:footnote w:type="continuationSeparator" w:id="0">
    <w:p w14:paraId="18FC07EF" w14:textId="77777777" w:rsidR="006A42EF" w:rsidRDefault="006A42EF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03AA" w14:textId="77777777" w:rsidR="008A496E" w:rsidRDefault="008A49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7389" w14:textId="430250DC" w:rsidR="00130C23" w:rsidRPr="00BF1003" w:rsidRDefault="00130C23" w:rsidP="00130C23">
    <w:pPr>
      <w:keepNext/>
      <w:keepLines/>
      <w:rPr>
        <w:rFonts w:ascii="Arial" w:hAnsi="Arial" w:cs="Arial"/>
        <w:b/>
      </w:rPr>
    </w:pPr>
    <w:bookmarkStart w:id="0" w:name="_Hlk490998269"/>
    <w:bookmarkStart w:id="1" w:name="_GoBack"/>
    <w:bookmarkEnd w:id="1"/>
    <w:r w:rsidRPr="002F0979">
      <w:rPr>
        <w:rFonts w:ascii="Arial" w:hAnsi="Arial" w:cs="Arial"/>
      </w:rPr>
      <w:t xml:space="preserve">Znak sprawy: </w:t>
    </w:r>
    <w:r w:rsidR="008A496E">
      <w:rPr>
        <w:rFonts w:ascii="Arial" w:hAnsi="Arial" w:cs="Arial"/>
      </w:rPr>
      <w:t>TECH3/RPO/02/11/2018</w:t>
    </w:r>
  </w:p>
  <w:bookmarkEnd w:id="0"/>
  <w:p w14:paraId="06526BC6" w14:textId="45FA765E" w:rsidR="00424664" w:rsidRDefault="00424664" w:rsidP="004246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7325" w14:textId="77777777" w:rsidR="008A496E" w:rsidRDefault="008A4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C73EF"/>
    <w:rsid w:val="000E7E6A"/>
    <w:rsid w:val="00130C23"/>
    <w:rsid w:val="001E3A47"/>
    <w:rsid w:val="00210A1E"/>
    <w:rsid w:val="003033A7"/>
    <w:rsid w:val="00344C90"/>
    <w:rsid w:val="00424664"/>
    <w:rsid w:val="005909A1"/>
    <w:rsid w:val="005D7B6B"/>
    <w:rsid w:val="00604A83"/>
    <w:rsid w:val="00614780"/>
    <w:rsid w:val="00616976"/>
    <w:rsid w:val="00655DFA"/>
    <w:rsid w:val="006846C7"/>
    <w:rsid w:val="006A42EF"/>
    <w:rsid w:val="006C1766"/>
    <w:rsid w:val="0079268A"/>
    <w:rsid w:val="008A496E"/>
    <w:rsid w:val="008C70AF"/>
    <w:rsid w:val="00965863"/>
    <w:rsid w:val="0099031D"/>
    <w:rsid w:val="009E59BC"/>
    <w:rsid w:val="00A23751"/>
    <w:rsid w:val="00BF7564"/>
    <w:rsid w:val="00C17532"/>
    <w:rsid w:val="00C32EF0"/>
    <w:rsid w:val="00C515A9"/>
    <w:rsid w:val="00D1024D"/>
    <w:rsid w:val="00D31B5B"/>
    <w:rsid w:val="00D55A74"/>
    <w:rsid w:val="00D6295D"/>
    <w:rsid w:val="00DD0130"/>
    <w:rsid w:val="00DE2805"/>
    <w:rsid w:val="00DF60D7"/>
    <w:rsid w:val="00E042E3"/>
    <w:rsid w:val="00E168E2"/>
    <w:rsid w:val="00E26257"/>
    <w:rsid w:val="00E56D8D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14</cp:revision>
  <dcterms:created xsi:type="dcterms:W3CDTF">2017-02-26T22:07:00Z</dcterms:created>
  <dcterms:modified xsi:type="dcterms:W3CDTF">2018-11-13T12:50:00Z</dcterms:modified>
</cp:coreProperties>
</file>